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CC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水产学院</w:t>
      </w:r>
      <w:r>
        <w:rPr>
          <w:rFonts w:hint="eastAsia" w:ascii="黑体" w:hAnsi="黑体" w:eastAsia="黑体"/>
          <w:sz w:val="36"/>
          <w:szCs w:val="36"/>
        </w:rPr>
        <w:t>《****》课程思政教学案例</w:t>
      </w:r>
    </w:p>
    <w:p w14:paraId="2F043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案例主题</w:t>
      </w:r>
    </w:p>
    <w:p w14:paraId="6DE2C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开课单位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 xml:space="preserve">课程负责人：          </w:t>
      </w:r>
    </w:p>
    <w:p w14:paraId="0CE0D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课程名称：          </w:t>
      </w:r>
      <w:r>
        <w:rPr>
          <w:rFonts w:hint="eastAsia" w:ascii="黑体" w:hAnsi="黑体" w:eastAsia="黑体" w:cs="黑体"/>
          <w:sz w:val="32"/>
          <w:szCs w:val="32"/>
        </w:rPr>
        <w:t>课程类型：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理论课/通识课/</w:t>
      </w:r>
      <w:r>
        <w:rPr>
          <w:rFonts w:hint="eastAsia" w:ascii="楷体" w:hAnsi="楷体" w:eastAsia="楷体" w:cs="楷体"/>
          <w:sz w:val="24"/>
          <w:szCs w:val="24"/>
        </w:rPr>
        <w:t>实验课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/实习课等</w:t>
      </w:r>
    </w:p>
    <w:p w14:paraId="7C964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楷体" w:hAnsi="楷体" w:eastAsia="楷体" w:cs="楷体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课程</w:t>
      </w:r>
      <w:r>
        <w:rPr>
          <w:rFonts w:hint="eastAsia" w:ascii="黑体" w:hAnsi="黑体" w:eastAsia="黑体" w:cs="黑体"/>
          <w:sz w:val="32"/>
          <w:szCs w:val="32"/>
        </w:rPr>
        <w:t>学分：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课程</w:t>
      </w:r>
      <w:r>
        <w:rPr>
          <w:rFonts w:hint="eastAsia" w:ascii="黑体" w:hAnsi="黑体" w:eastAsia="黑体" w:cs="黑体"/>
          <w:sz w:val="32"/>
          <w:szCs w:val="32"/>
        </w:rPr>
        <w:t xml:space="preserve">学时：  </w:t>
      </w:r>
      <w:r>
        <w:rPr>
          <w:rFonts w:hint="eastAsia" w:ascii="楷体" w:hAnsi="楷体" w:eastAsia="楷体" w:cs="楷体"/>
          <w:sz w:val="32"/>
          <w:szCs w:val="32"/>
        </w:rPr>
        <w:t xml:space="preserve">   </w:t>
      </w:r>
    </w:p>
    <w:p w14:paraId="36545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课程概况</w:t>
      </w:r>
    </w:p>
    <w:p w14:paraId="5B940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简要描述课程性质、课程主要内容和课程目标（知识传授、能力提升、价值引领相统一）</w:t>
      </w: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</w:rPr>
        <w:t>，字数不超过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sz w:val="24"/>
          <w:szCs w:val="24"/>
        </w:rPr>
        <w:t>00字。</w:t>
      </w:r>
    </w:p>
    <w:p w14:paraId="7B86E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总体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思路</w:t>
      </w:r>
    </w:p>
    <w:p w14:paraId="7B3F4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楷体" w:hAnsi="楷体" w:eastAsia="楷体" w:cs="楷体"/>
          <w:sz w:val="24"/>
          <w:szCs w:val="24"/>
        </w:rPr>
        <w:t>简述课程思政的总体实施思路、主要举措以及取得成效，字数不超过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sz w:val="24"/>
          <w:szCs w:val="24"/>
        </w:rPr>
        <w:t>00字。</w:t>
      </w:r>
    </w:p>
    <w:p w14:paraId="77A16D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课程思政元素挖掘</w:t>
      </w:r>
    </w:p>
    <w:p w14:paraId="7EA6D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简述课程思政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元素挖掘和素材收集的过程</w:t>
      </w:r>
      <w:r>
        <w:rPr>
          <w:rFonts w:hint="eastAsia" w:ascii="楷体" w:hAnsi="楷体" w:eastAsia="楷体" w:cs="楷体"/>
          <w:sz w:val="24"/>
          <w:szCs w:val="24"/>
        </w:rPr>
        <w:t>，字数不超过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sz w:val="24"/>
          <w:szCs w:val="24"/>
        </w:rPr>
        <w:t>00字。</w:t>
      </w:r>
    </w:p>
    <w:p w14:paraId="0993B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教学案例</w:t>
      </w:r>
    </w:p>
    <w:p w14:paraId="52091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sz w:val="32"/>
          <w:szCs w:val="32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案例主题</w:t>
      </w:r>
    </w:p>
    <w:p w14:paraId="0574E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</w:rPr>
        <w:t>）结合章节</w:t>
      </w:r>
    </w:p>
    <w:p w14:paraId="7FEFB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Cs/>
          <w:sz w:val="32"/>
          <w:szCs w:val="32"/>
        </w:rPr>
        <w:t>）案例描述</w:t>
      </w:r>
    </w:p>
    <w:p w14:paraId="4A2BE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对案例进行概括描述，包括教学具体内容、教学方法等设计方案，字数不超过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楷体"/>
          <w:sz w:val="24"/>
          <w:szCs w:val="24"/>
        </w:rPr>
        <w:t>00字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 w14:paraId="30CE9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sz w:val="32"/>
          <w:szCs w:val="32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案例意义</w:t>
      </w:r>
    </w:p>
    <w:p w14:paraId="2307A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24"/>
          <w:szCs w:val="24"/>
        </w:rPr>
        <w:t>简述案例所反映的思政映射与融入点，明确案例选用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和推广</w:t>
      </w:r>
      <w:r>
        <w:rPr>
          <w:rFonts w:hint="eastAsia" w:ascii="楷体" w:hAnsi="楷体" w:eastAsia="楷体" w:cs="楷体"/>
          <w:sz w:val="24"/>
          <w:szCs w:val="24"/>
        </w:rPr>
        <w:t>的意义，字数不超过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sz w:val="24"/>
          <w:szCs w:val="24"/>
        </w:rPr>
        <w:t>00字。</w:t>
      </w:r>
    </w:p>
    <w:p w14:paraId="5793F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案例思考</w:t>
      </w:r>
    </w:p>
    <w:p w14:paraId="7CC9F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简要评析案例教学的实施效果及成果，结合教学实际进行教学反思概述，字数不超过500字。</w:t>
      </w:r>
    </w:p>
    <w:p w14:paraId="12F98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黑体" w:hAnsi="黑体" w:eastAsia="黑体" w:cs="黑体"/>
          <w:sz w:val="30"/>
          <w:szCs w:val="30"/>
        </w:rPr>
        <w:t>注：鼓励图文并茂，配图应具有典型性。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4B0FB1"/>
    <w:rsid w:val="000E7E57"/>
    <w:rsid w:val="004B0FB1"/>
    <w:rsid w:val="00512CCA"/>
    <w:rsid w:val="00566B4F"/>
    <w:rsid w:val="00607AC7"/>
    <w:rsid w:val="00665A64"/>
    <w:rsid w:val="008D430B"/>
    <w:rsid w:val="00975BF7"/>
    <w:rsid w:val="00B03D7A"/>
    <w:rsid w:val="00E13F2B"/>
    <w:rsid w:val="00EC0719"/>
    <w:rsid w:val="010D7DD7"/>
    <w:rsid w:val="087E65FF"/>
    <w:rsid w:val="109B1D4B"/>
    <w:rsid w:val="1A17536B"/>
    <w:rsid w:val="1CFD6798"/>
    <w:rsid w:val="2422439F"/>
    <w:rsid w:val="27F86877"/>
    <w:rsid w:val="28AD4772"/>
    <w:rsid w:val="2A3A0459"/>
    <w:rsid w:val="347F27BE"/>
    <w:rsid w:val="3CAB7261"/>
    <w:rsid w:val="56261B57"/>
    <w:rsid w:val="62B92069"/>
    <w:rsid w:val="6A0F4D44"/>
    <w:rsid w:val="7D2C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</Words>
  <Characters>381</Characters>
  <Lines>2</Lines>
  <Paragraphs>1</Paragraphs>
  <TotalTime>2</TotalTime>
  <ScaleCrop>false</ScaleCrop>
  <LinksUpToDate>false</LinksUpToDate>
  <CharactersWithSpaces>426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2019-10-30T06:18:00Z</dcterms:created>
  <dc:creator>徐雅颖</dc:creator>
  <cp:lastModifiedBy>刘斌</cp:lastModifiedBy>
  <dcterms:modified xsi:type="dcterms:W3CDTF">2025-08-26T02:51:23Z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FA6F51CD8C0F40DBBC86F823C013EDA6</vt:lpwstr>
  </property>
  <property fmtid="{D5CDD505-2E9C-101B-9397-08002B2CF9AE}" pid="4" name="KSOTemplateDocerSaveRecord">
    <vt:lpwstr>eyJoZGlkIjoiYjA1NGExM2JmMTlmZDk3OGI4ODA4MjRlMjRhNTAyMjAiLCJ1c2VySWQiOiIyNjU0MDk0MDIifQ==</vt:lpwstr>
  </property>
</Properties>
</file>